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0"/>
        <w:jc w:val="center"/>
        <w:rPr>
          <w:rFonts w:hint="eastAsia" w:ascii="宋体" w:hAnsi="宋体" w:eastAsia="宋体" w:cs="宋体"/>
          <w:b w:val="0"/>
          <w:i w:val="0"/>
          <w:caps w:val="0"/>
          <w:color w:val="333333"/>
          <w:spacing w:val="0"/>
          <w:sz w:val="21"/>
          <w:szCs w:val="21"/>
        </w:rPr>
      </w:pPr>
      <w:r>
        <w:rPr>
          <w:rStyle w:val="4"/>
          <w:rFonts w:hint="eastAsia" w:ascii="宋体" w:hAnsi="宋体" w:eastAsia="宋体" w:cs="宋体"/>
          <w:i w:val="0"/>
          <w:caps w:val="0"/>
          <w:color w:val="333333"/>
          <w:spacing w:val="0"/>
          <w:sz w:val="21"/>
          <w:szCs w:val="21"/>
          <w:bdr w:val="none" w:color="auto" w:sz="0" w:space="0"/>
          <w:shd w:val="clear" w:fill="FFFFFF"/>
        </w:rPr>
        <w:t>一、全文废止的税务部门规章目录</w:t>
      </w:r>
    </w:p>
    <w:tbl>
      <w:tblPr>
        <w:tblW w:w="8638" w:type="dxa"/>
        <w:jc w:val="center"/>
        <w:tblCellSpacing w:w="15" w:type="dxa"/>
        <w:tblInd w:w="-1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49"/>
        <w:gridCol w:w="1462"/>
        <w:gridCol w:w="1992"/>
        <w:gridCol w:w="1981"/>
        <w:gridCol w:w="2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15" w:type="dxa"/>
          <w:jc w:val="center"/>
        </w:trPr>
        <w:tc>
          <w:tcPr>
            <w:tcW w:w="504"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left"/>
            </w:pPr>
            <w:r>
              <w:rPr>
                <w:rStyle w:val="4"/>
                <w:rFonts w:hint="eastAsia" w:ascii="宋体" w:hAnsi="宋体" w:eastAsia="宋体" w:cs="宋体"/>
                <w:i w:val="0"/>
                <w:caps w:val="0"/>
                <w:color w:val="333333"/>
                <w:spacing w:val="0"/>
                <w:sz w:val="21"/>
                <w:szCs w:val="21"/>
                <w:bdr w:val="none" w:color="auto" w:sz="0" w:space="0"/>
              </w:rPr>
              <w:t>序号</w:t>
            </w:r>
          </w:p>
        </w:tc>
        <w:tc>
          <w:tcPr>
            <w:tcW w:w="1432"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left"/>
            </w:pPr>
            <w:r>
              <w:rPr>
                <w:rStyle w:val="4"/>
                <w:rFonts w:hint="eastAsia" w:ascii="宋体" w:hAnsi="宋体" w:eastAsia="宋体" w:cs="宋体"/>
                <w:i w:val="0"/>
                <w:caps w:val="0"/>
                <w:color w:val="333333"/>
                <w:spacing w:val="0"/>
                <w:sz w:val="21"/>
                <w:szCs w:val="21"/>
                <w:bdr w:val="none" w:color="auto" w:sz="0" w:space="0"/>
              </w:rPr>
              <w:t>制定机关</w:t>
            </w:r>
          </w:p>
        </w:tc>
        <w:tc>
          <w:tcPr>
            <w:tcW w:w="1962"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left"/>
            </w:pPr>
            <w:r>
              <w:rPr>
                <w:rStyle w:val="4"/>
                <w:rFonts w:hint="eastAsia" w:ascii="宋体" w:hAnsi="宋体" w:eastAsia="宋体" w:cs="宋体"/>
                <w:i w:val="0"/>
                <w:caps w:val="0"/>
                <w:color w:val="333333"/>
                <w:spacing w:val="0"/>
                <w:sz w:val="21"/>
                <w:szCs w:val="21"/>
                <w:bdr w:val="none" w:color="auto" w:sz="0" w:space="0"/>
              </w:rPr>
              <w:t>标题</w:t>
            </w:r>
          </w:p>
        </w:tc>
        <w:tc>
          <w:tcPr>
            <w:tcW w:w="1951"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left"/>
            </w:pPr>
            <w:r>
              <w:rPr>
                <w:rStyle w:val="4"/>
                <w:rFonts w:hint="eastAsia" w:ascii="宋体" w:hAnsi="宋体" w:eastAsia="宋体" w:cs="宋体"/>
                <w:i w:val="0"/>
                <w:caps w:val="0"/>
                <w:color w:val="333333"/>
                <w:spacing w:val="0"/>
                <w:sz w:val="21"/>
                <w:szCs w:val="21"/>
                <w:bdr w:val="none" w:color="auto" w:sz="0" w:space="0"/>
              </w:rPr>
              <w:t>发文日期</w:t>
            </w:r>
          </w:p>
        </w:tc>
        <w:tc>
          <w:tcPr>
            <w:tcW w:w="2609"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left"/>
            </w:pPr>
            <w:r>
              <w:rPr>
                <w:rStyle w:val="4"/>
                <w:rFonts w:hint="eastAsia" w:ascii="宋体" w:hAnsi="宋体" w:eastAsia="宋体" w:cs="宋体"/>
                <w:i w:val="0"/>
                <w:caps w:val="0"/>
                <w:color w:val="333333"/>
                <w:spacing w:val="0"/>
                <w:sz w:val="21"/>
                <w:szCs w:val="21"/>
                <w:bdr w:val="none" w:color="auto" w:sz="0" w:space="0"/>
              </w:rPr>
              <w:t>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jc w:val="center"/>
        </w:trPr>
        <w:tc>
          <w:tcPr>
            <w:tcW w:w="504"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hint="eastAsia" w:ascii="宋体" w:hAnsi="宋体" w:eastAsia="宋体" w:cs="宋体"/>
                <w:b w:val="0"/>
                <w:i w:val="0"/>
                <w:caps w:val="0"/>
                <w:color w:val="333333"/>
                <w:spacing w:val="0"/>
                <w:sz w:val="21"/>
                <w:szCs w:val="21"/>
                <w:bdr w:val="none" w:color="auto" w:sz="0" w:space="0"/>
              </w:rPr>
              <w:t>1</w:t>
            </w:r>
          </w:p>
        </w:tc>
        <w:tc>
          <w:tcPr>
            <w:tcW w:w="1432"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hint="eastAsia" w:ascii="宋体" w:hAnsi="宋体" w:eastAsia="宋体" w:cs="宋体"/>
                <w:b w:val="0"/>
                <w:i w:val="0"/>
                <w:caps w:val="0"/>
                <w:color w:val="333333"/>
                <w:spacing w:val="0"/>
                <w:sz w:val="21"/>
                <w:szCs w:val="21"/>
                <w:bdr w:val="none" w:color="auto" w:sz="0" w:space="0"/>
              </w:rPr>
              <w:t>国家税务总局</w:t>
            </w:r>
          </w:p>
        </w:tc>
        <w:tc>
          <w:tcPr>
            <w:tcW w:w="1962"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hint="eastAsia" w:ascii="宋体" w:hAnsi="宋体" w:eastAsia="宋体" w:cs="宋体"/>
                <w:b w:val="0"/>
                <w:i w:val="0"/>
                <w:caps w:val="0"/>
                <w:color w:val="333333"/>
                <w:spacing w:val="0"/>
                <w:sz w:val="21"/>
                <w:szCs w:val="21"/>
                <w:bdr w:val="none" w:color="auto" w:sz="0" w:space="0"/>
              </w:rPr>
              <w:t>注册税务师管理暂行办法</w:t>
            </w:r>
          </w:p>
        </w:tc>
        <w:tc>
          <w:tcPr>
            <w:tcW w:w="1951"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hint="eastAsia" w:ascii="宋体" w:hAnsi="宋体" w:eastAsia="宋体" w:cs="宋体"/>
                <w:b w:val="0"/>
                <w:i w:val="0"/>
                <w:caps w:val="0"/>
                <w:color w:val="333333"/>
                <w:spacing w:val="0"/>
                <w:sz w:val="21"/>
                <w:szCs w:val="21"/>
                <w:bdr w:val="none" w:color="auto" w:sz="0" w:space="0"/>
              </w:rPr>
              <w:t>2005年12月30日</w:t>
            </w:r>
          </w:p>
        </w:tc>
        <w:tc>
          <w:tcPr>
            <w:tcW w:w="2609"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hint="eastAsia" w:ascii="宋体" w:hAnsi="宋体" w:eastAsia="宋体" w:cs="宋体"/>
                <w:b w:val="0"/>
                <w:i w:val="0"/>
                <w:caps w:val="0"/>
                <w:color w:val="333333"/>
                <w:spacing w:val="0"/>
                <w:sz w:val="21"/>
                <w:szCs w:val="21"/>
                <w:bdr w:val="none" w:color="auto" w:sz="0" w:space="0"/>
              </w:rPr>
              <w:t>国家税务总局令第14号公布</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1"/>
          <w:szCs w:val="21"/>
        </w:rPr>
      </w:pPr>
      <w:r>
        <w:rPr>
          <w:rStyle w:val="4"/>
          <w:rFonts w:hint="eastAsia" w:ascii="宋体" w:hAnsi="宋体" w:eastAsia="宋体" w:cs="宋体"/>
          <w:i w:val="0"/>
          <w:caps w:val="0"/>
          <w:color w:val="333333"/>
          <w:spacing w:val="0"/>
          <w:kern w:val="0"/>
          <w:sz w:val="21"/>
          <w:szCs w:val="21"/>
          <w:bdr w:val="none" w:color="auto" w:sz="0" w:space="0"/>
          <w:shd w:val="clear" w:fill="FFFFFF"/>
          <w:lang w:val="en-US" w:eastAsia="zh-CN" w:bidi="ar"/>
        </w:rPr>
        <w:t>二、全文失效废止的税收规范性文件目录</w:t>
      </w:r>
    </w:p>
    <w:tbl>
      <w:tblPr>
        <w:tblW w:w="8638" w:type="dxa"/>
        <w:jc w:val="center"/>
        <w:tblCellSpacing w:w="15" w:type="dxa"/>
        <w:tblInd w:w="-1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48"/>
        <w:gridCol w:w="1453"/>
        <w:gridCol w:w="1985"/>
        <w:gridCol w:w="1971"/>
        <w:gridCol w:w="2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15" w:type="dxa"/>
          <w:jc w:val="center"/>
        </w:trPr>
        <w:tc>
          <w:tcPr>
            <w:tcW w:w="503"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Style w:val="4"/>
                <w:rFonts w:hint="eastAsia" w:ascii="宋体" w:hAnsi="宋体" w:eastAsia="宋体" w:cs="宋体"/>
                <w:color w:val="333333"/>
                <w:bdr w:val="none" w:color="auto" w:sz="0" w:space="0"/>
              </w:rPr>
              <w:t>序号</w:t>
            </w:r>
          </w:p>
        </w:tc>
        <w:tc>
          <w:tcPr>
            <w:tcW w:w="1423"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Style w:val="4"/>
                <w:rFonts w:hint="eastAsia" w:ascii="宋体" w:hAnsi="宋体" w:eastAsia="宋体" w:cs="宋体"/>
                <w:color w:val="333333"/>
                <w:bdr w:val="none" w:color="auto" w:sz="0" w:space="0"/>
              </w:rPr>
              <w:t>制定机关</w:t>
            </w:r>
          </w:p>
        </w:tc>
        <w:tc>
          <w:tcPr>
            <w:tcW w:w="1955"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Style w:val="4"/>
                <w:rFonts w:hint="eastAsia" w:ascii="宋体" w:hAnsi="宋体" w:eastAsia="宋体" w:cs="宋体"/>
                <w:color w:val="333333"/>
                <w:bdr w:val="none" w:color="auto" w:sz="0" w:space="0"/>
              </w:rPr>
              <w:t>标题</w:t>
            </w:r>
          </w:p>
        </w:tc>
        <w:tc>
          <w:tcPr>
            <w:tcW w:w="1941"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Style w:val="4"/>
                <w:rFonts w:hint="eastAsia" w:ascii="宋体" w:hAnsi="宋体" w:eastAsia="宋体" w:cs="宋体"/>
                <w:color w:val="333333"/>
                <w:bdr w:val="none" w:color="auto" w:sz="0" w:space="0"/>
              </w:rPr>
              <w:t>发文日期</w:t>
            </w:r>
          </w:p>
        </w:tc>
        <w:tc>
          <w:tcPr>
            <w:tcW w:w="263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Style w:val="4"/>
                <w:rFonts w:hint="eastAsia" w:ascii="宋体" w:hAnsi="宋体" w:eastAsia="宋体" w:cs="宋体"/>
                <w:color w:val="333333"/>
                <w:bdr w:val="none" w:color="auto" w:sz="0" w:space="0"/>
              </w:rPr>
              <w:t>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jc w:val="center"/>
        </w:trPr>
        <w:tc>
          <w:tcPr>
            <w:tcW w:w="503"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1</w:t>
            </w:r>
          </w:p>
        </w:tc>
        <w:tc>
          <w:tcPr>
            <w:tcW w:w="1423"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w:t>
            </w:r>
          </w:p>
        </w:tc>
        <w:tc>
          <w:tcPr>
            <w:tcW w:w="1955"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国家税务总局关于地质矿产部所属地勘单位征税问题的通知</w:t>
            </w:r>
          </w:p>
        </w:tc>
        <w:tc>
          <w:tcPr>
            <w:tcW w:w="1941"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1995年8月16日</w:t>
            </w:r>
          </w:p>
        </w:tc>
        <w:tc>
          <w:tcPr>
            <w:tcW w:w="263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国税函发〔1995〕453号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jc w:val="center"/>
        </w:trPr>
        <w:tc>
          <w:tcPr>
            <w:tcW w:w="503"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2</w:t>
            </w:r>
          </w:p>
        </w:tc>
        <w:tc>
          <w:tcPr>
            <w:tcW w:w="1423"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w:t>
            </w:r>
          </w:p>
        </w:tc>
        <w:tc>
          <w:tcPr>
            <w:tcW w:w="1955"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国家税务总局关于地质矿产部所属地勘单位征税问题的补充通知</w:t>
            </w:r>
          </w:p>
        </w:tc>
        <w:tc>
          <w:tcPr>
            <w:tcW w:w="1941"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1996年11月12日</w:t>
            </w:r>
          </w:p>
        </w:tc>
        <w:tc>
          <w:tcPr>
            <w:tcW w:w="263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国税函〔1996〕656号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jc w:val="center"/>
        </w:trPr>
        <w:tc>
          <w:tcPr>
            <w:tcW w:w="503"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3</w:t>
            </w:r>
          </w:p>
        </w:tc>
        <w:tc>
          <w:tcPr>
            <w:tcW w:w="1423"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w:t>
            </w:r>
          </w:p>
        </w:tc>
        <w:tc>
          <w:tcPr>
            <w:tcW w:w="1955"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国家税务总局关于税务稽查工作中几个具体问题的批复</w:t>
            </w:r>
          </w:p>
        </w:tc>
        <w:tc>
          <w:tcPr>
            <w:tcW w:w="1941"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1997年3月13日</w:t>
            </w:r>
          </w:p>
        </w:tc>
        <w:tc>
          <w:tcPr>
            <w:tcW w:w="263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国税函〔1997〕147号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jc w:val="center"/>
        </w:trPr>
        <w:tc>
          <w:tcPr>
            <w:tcW w:w="503"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4</w:t>
            </w:r>
          </w:p>
        </w:tc>
        <w:tc>
          <w:tcPr>
            <w:tcW w:w="1423"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w:t>
            </w:r>
          </w:p>
        </w:tc>
        <w:tc>
          <w:tcPr>
            <w:tcW w:w="1955"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国家税务总局关于印发《注册税务师注册管理暂行办法》的通知</w:t>
            </w:r>
          </w:p>
        </w:tc>
        <w:tc>
          <w:tcPr>
            <w:tcW w:w="1941"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1999年4月29日</w:t>
            </w:r>
          </w:p>
        </w:tc>
        <w:tc>
          <w:tcPr>
            <w:tcW w:w="263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国税发〔1999〕79号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jc w:val="center"/>
        </w:trPr>
        <w:tc>
          <w:tcPr>
            <w:tcW w:w="503"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5</w:t>
            </w:r>
          </w:p>
        </w:tc>
        <w:tc>
          <w:tcPr>
            <w:tcW w:w="1423"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w:t>
            </w:r>
          </w:p>
        </w:tc>
        <w:tc>
          <w:tcPr>
            <w:tcW w:w="1955"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国家税务总局关于印发《有限责任税务师事务所设立及审批暂行办法》和《合伙税务师事务所设立及审批暂行办法》的通知</w:t>
            </w:r>
          </w:p>
        </w:tc>
        <w:tc>
          <w:tcPr>
            <w:tcW w:w="1941"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1999年10月11日</w:t>
            </w:r>
          </w:p>
        </w:tc>
        <w:tc>
          <w:tcPr>
            <w:tcW w:w="263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国税发〔1999〕192号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jc w:val="center"/>
        </w:trPr>
        <w:tc>
          <w:tcPr>
            <w:tcW w:w="503"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6</w:t>
            </w:r>
          </w:p>
        </w:tc>
        <w:tc>
          <w:tcPr>
            <w:tcW w:w="1423"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w:t>
            </w:r>
          </w:p>
        </w:tc>
        <w:tc>
          <w:tcPr>
            <w:tcW w:w="1955"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国家税务总局关于在税收工作中发挥注册税务师作用的通知</w:t>
            </w:r>
          </w:p>
        </w:tc>
        <w:tc>
          <w:tcPr>
            <w:tcW w:w="1941"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2000年3月6日</w:t>
            </w:r>
          </w:p>
        </w:tc>
        <w:tc>
          <w:tcPr>
            <w:tcW w:w="263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国税发〔2000〕43号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jc w:val="center"/>
        </w:trPr>
        <w:tc>
          <w:tcPr>
            <w:tcW w:w="503"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7</w:t>
            </w:r>
          </w:p>
        </w:tc>
        <w:tc>
          <w:tcPr>
            <w:tcW w:w="1423"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w:t>
            </w:r>
          </w:p>
        </w:tc>
        <w:tc>
          <w:tcPr>
            <w:tcW w:w="1955"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国家税务总局关于协税员不得核发《税务检查证》的批复</w:t>
            </w:r>
          </w:p>
        </w:tc>
        <w:tc>
          <w:tcPr>
            <w:tcW w:w="1941"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2001年1月2日</w:t>
            </w:r>
          </w:p>
        </w:tc>
        <w:tc>
          <w:tcPr>
            <w:tcW w:w="263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国税函〔2001〕41号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jc w:val="center"/>
        </w:trPr>
        <w:tc>
          <w:tcPr>
            <w:tcW w:w="503"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8</w:t>
            </w:r>
          </w:p>
        </w:tc>
        <w:tc>
          <w:tcPr>
            <w:tcW w:w="1423"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w:t>
            </w:r>
          </w:p>
        </w:tc>
        <w:tc>
          <w:tcPr>
            <w:tcW w:w="1955"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国家税务总局关于加强国家税务局地方税务局协作的意见</w:t>
            </w:r>
          </w:p>
        </w:tc>
        <w:tc>
          <w:tcPr>
            <w:tcW w:w="1941"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2004年1月7日</w:t>
            </w:r>
          </w:p>
        </w:tc>
        <w:tc>
          <w:tcPr>
            <w:tcW w:w="263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国税发〔2004〕4号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jc w:val="center"/>
        </w:trPr>
        <w:tc>
          <w:tcPr>
            <w:tcW w:w="503"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9</w:t>
            </w:r>
          </w:p>
        </w:tc>
        <w:tc>
          <w:tcPr>
            <w:tcW w:w="1423"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w:t>
            </w:r>
          </w:p>
        </w:tc>
        <w:tc>
          <w:tcPr>
            <w:tcW w:w="1955"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国家税务总局关于严厉打击虚开增值税专用发票等涉税违法行为的紧急通知</w:t>
            </w:r>
          </w:p>
        </w:tc>
        <w:tc>
          <w:tcPr>
            <w:tcW w:w="1941"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2004年4月30日</w:t>
            </w:r>
          </w:p>
        </w:tc>
        <w:tc>
          <w:tcPr>
            <w:tcW w:w="263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国税函〔2004〕536号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jc w:val="center"/>
        </w:trPr>
        <w:tc>
          <w:tcPr>
            <w:tcW w:w="503"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10</w:t>
            </w:r>
          </w:p>
        </w:tc>
        <w:tc>
          <w:tcPr>
            <w:tcW w:w="1423"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w:t>
            </w:r>
          </w:p>
        </w:tc>
        <w:tc>
          <w:tcPr>
            <w:tcW w:w="1955"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国家税务总局关于合并、变更、注销税务师事务所实行备案管理的通知</w:t>
            </w:r>
          </w:p>
        </w:tc>
        <w:tc>
          <w:tcPr>
            <w:tcW w:w="1941"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2004年6月28日</w:t>
            </w:r>
          </w:p>
        </w:tc>
        <w:tc>
          <w:tcPr>
            <w:tcW w:w="263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国税函〔2004〕850号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jc w:val="center"/>
        </w:trPr>
        <w:tc>
          <w:tcPr>
            <w:tcW w:w="503"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11</w:t>
            </w:r>
          </w:p>
        </w:tc>
        <w:tc>
          <w:tcPr>
            <w:tcW w:w="1423"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w:t>
            </w:r>
          </w:p>
        </w:tc>
        <w:tc>
          <w:tcPr>
            <w:tcW w:w="1955"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国家税务总局关于进一步规范税收执法和税务代理工作的通知</w:t>
            </w:r>
          </w:p>
        </w:tc>
        <w:tc>
          <w:tcPr>
            <w:tcW w:w="1941"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2004年8月11日</w:t>
            </w:r>
          </w:p>
        </w:tc>
        <w:tc>
          <w:tcPr>
            <w:tcW w:w="263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国税函〔2004〕957号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jc w:val="center"/>
        </w:trPr>
        <w:tc>
          <w:tcPr>
            <w:tcW w:w="503"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12</w:t>
            </w:r>
          </w:p>
        </w:tc>
        <w:tc>
          <w:tcPr>
            <w:tcW w:w="1423"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w:t>
            </w:r>
          </w:p>
        </w:tc>
        <w:tc>
          <w:tcPr>
            <w:tcW w:w="1955"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国家税务总局关于转发《专业技术人员资格考试违纪违规行为处理规定》的通知</w:t>
            </w:r>
          </w:p>
        </w:tc>
        <w:tc>
          <w:tcPr>
            <w:tcW w:w="1941"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2004年12月13日</w:t>
            </w:r>
          </w:p>
        </w:tc>
        <w:tc>
          <w:tcPr>
            <w:tcW w:w="263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国税函〔2004〕1363号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jc w:val="center"/>
        </w:trPr>
        <w:tc>
          <w:tcPr>
            <w:tcW w:w="503"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13</w:t>
            </w:r>
          </w:p>
        </w:tc>
        <w:tc>
          <w:tcPr>
            <w:tcW w:w="1423"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w:t>
            </w:r>
          </w:p>
        </w:tc>
        <w:tc>
          <w:tcPr>
            <w:tcW w:w="1955"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国家税务总局关于解决办税服务厅排队拥挤问题的通知</w:t>
            </w:r>
          </w:p>
        </w:tc>
        <w:tc>
          <w:tcPr>
            <w:tcW w:w="1941"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2005年9月19日</w:t>
            </w:r>
          </w:p>
        </w:tc>
        <w:tc>
          <w:tcPr>
            <w:tcW w:w="263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国税发〔2005〕161号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jc w:val="center"/>
        </w:trPr>
        <w:tc>
          <w:tcPr>
            <w:tcW w:w="503"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14</w:t>
            </w:r>
          </w:p>
        </w:tc>
        <w:tc>
          <w:tcPr>
            <w:tcW w:w="1423"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w:t>
            </w:r>
          </w:p>
        </w:tc>
        <w:tc>
          <w:tcPr>
            <w:tcW w:w="1955"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国家税务总局关于加强房地产税收分析工作的通知</w:t>
            </w:r>
          </w:p>
        </w:tc>
        <w:tc>
          <w:tcPr>
            <w:tcW w:w="1941"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2005年9月22日</w:t>
            </w:r>
          </w:p>
        </w:tc>
        <w:tc>
          <w:tcPr>
            <w:tcW w:w="263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国税发〔2005〕151号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jc w:val="center"/>
        </w:trPr>
        <w:tc>
          <w:tcPr>
            <w:tcW w:w="503"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15</w:t>
            </w:r>
          </w:p>
        </w:tc>
        <w:tc>
          <w:tcPr>
            <w:tcW w:w="1423"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w:t>
            </w:r>
          </w:p>
        </w:tc>
        <w:tc>
          <w:tcPr>
            <w:tcW w:w="1955"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国家税务总局关于进一步加强重大税收违法案件管理工作的意见</w:t>
            </w:r>
          </w:p>
        </w:tc>
        <w:tc>
          <w:tcPr>
            <w:tcW w:w="1941"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2007年4月5日</w:t>
            </w:r>
          </w:p>
        </w:tc>
        <w:tc>
          <w:tcPr>
            <w:tcW w:w="263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国税发〔2007〕39号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jc w:val="center"/>
        </w:trPr>
        <w:tc>
          <w:tcPr>
            <w:tcW w:w="503"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16</w:t>
            </w:r>
          </w:p>
        </w:tc>
        <w:tc>
          <w:tcPr>
            <w:tcW w:w="1423"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w:t>
            </w:r>
          </w:p>
        </w:tc>
        <w:tc>
          <w:tcPr>
            <w:tcW w:w="1955"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国家税务总局关于有限责任税务师事务所设立分所有关问题的通知</w:t>
            </w:r>
          </w:p>
        </w:tc>
        <w:tc>
          <w:tcPr>
            <w:tcW w:w="1941"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2007年4月16日</w:t>
            </w:r>
          </w:p>
        </w:tc>
        <w:tc>
          <w:tcPr>
            <w:tcW w:w="263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国税发〔2007〕47号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jc w:val="center"/>
        </w:trPr>
        <w:tc>
          <w:tcPr>
            <w:tcW w:w="503"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17</w:t>
            </w:r>
          </w:p>
        </w:tc>
        <w:tc>
          <w:tcPr>
            <w:tcW w:w="1423"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w:t>
            </w:r>
          </w:p>
        </w:tc>
        <w:tc>
          <w:tcPr>
            <w:tcW w:w="1955"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国家税务总局关于落实“两个减负”优化纳税服务工作的意见</w:t>
            </w:r>
          </w:p>
        </w:tc>
        <w:tc>
          <w:tcPr>
            <w:tcW w:w="1941"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2007年8月30日</w:t>
            </w:r>
          </w:p>
        </w:tc>
        <w:tc>
          <w:tcPr>
            <w:tcW w:w="263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国税发〔2007〕106号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jc w:val="center"/>
        </w:trPr>
        <w:tc>
          <w:tcPr>
            <w:tcW w:w="503"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18</w:t>
            </w:r>
          </w:p>
        </w:tc>
        <w:tc>
          <w:tcPr>
            <w:tcW w:w="1423"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w:t>
            </w:r>
          </w:p>
        </w:tc>
        <w:tc>
          <w:tcPr>
            <w:tcW w:w="1955"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国家税务总局办公厅关于调整税务师事务所设立审批管理方式的通知</w:t>
            </w:r>
          </w:p>
        </w:tc>
        <w:tc>
          <w:tcPr>
            <w:tcW w:w="1941"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2009年1月16日</w:t>
            </w:r>
          </w:p>
        </w:tc>
        <w:tc>
          <w:tcPr>
            <w:tcW w:w="263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国税办发〔2009〕5号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jc w:val="center"/>
        </w:trPr>
        <w:tc>
          <w:tcPr>
            <w:tcW w:w="503"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19</w:t>
            </w:r>
          </w:p>
        </w:tc>
        <w:tc>
          <w:tcPr>
            <w:tcW w:w="1423"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w:t>
            </w:r>
          </w:p>
        </w:tc>
        <w:tc>
          <w:tcPr>
            <w:tcW w:w="1955"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国家税务总局关于税务师事务所设立审批有关问题的批复</w:t>
            </w:r>
          </w:p>
        </w:tc>
        <w:tc>
          <w:tcPr>
            <w:tcW w:w="1941"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2009年3月16日</w:t>
            </w:r>
          </w:p>
        </w:tc>
        <w:tc>
          <w:tcPr>
            <w:tcW w:w="263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国税函〔2009〕137号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jc w:val="center"/>
        </w:trPr>
        <w:tc>
          <w:tcPr>
            <w:tcW w:w="503"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20</w:t>
            </w:r>
          </w:p>
        </w:tc>
        <w:tc>
          <w:tcPr>
            <w:tcW w:w="1423"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w:t>
            </w:r>
          </w:p>
        </w:tc>
        <w:tc>
          <w:tcPr>
            <w:tcW w:w="1955"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国家税务总局关于建筑企业所得税征管有关问题的通知</w:t>
            </w:r>
          </w:p>
        </w:tc>
        <w:tc>
          <w:tcPr>
            <w:tcW w:w="1941"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2010年1月26日</w:t>
            </w:r>
          </w:p>
        </w:tc>
        <w:tc>
          <w:tcPr>
            <w:tcW w:w="263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国税函〔2010〕39号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jc w:val="center"/>
        </w:trPr>
        <w:tc>
          <w:tcPr>
            <w:tcW w:w="503"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21</w:t>
            </w:r>
          </w:p>
        </w:tc>
        <w:tc>
          <w:tcPr>
            <w:tcW w:w="1423"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w:t>
            </w:r>
          </w:p>
        </w:tc>
        <w:tc>
          <w:tcPr>
            <w:tcW w:w="1955"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国家税务总局关于新办文化企业企业所得税有关政策问题的通知</w:t>
            </w:r>
          </w:p>
        </w:tc>
        <w:tc>
          <w:tcPr>
            <w:tcW w:w="1941"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2010年3月2日</w:t>
            </w:r>
          </w:p>
        </w:tc>
        <w:tc>
          <w:tcPr>
            <w:tcW w:w="263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国税函〔2010〕86号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jc w:val="center"/>
        </w:trPr>
        <w:tc>
          <w:tcPr>
            <w:tcW w:w="503"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22</w:t>
            </w:r>
          </w:p>
        </w:tc>
        <w:tc>
          <w:tcPr>
            <w:tcW w:w="1423"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w:t>
            </w:r>
          </w:p>
        </w:tc>
        <w:tc>
          <w:tcPr>
            <w:tcW w:w="1955"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国家税务总局关于转变职能改进作风更好为广大纳税人服务的公告</w:t>
            </w:r>
          </w:p>
        </w:tc>
        <w:tc>
          <w:tcPr>
            <w:tcW w:w="1941"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2013年7月4日</w:t>
            </w:r>
          </w:p>
        </w:tc>
        <w:tc>
          <w:tcPr>
            <w:tcW w:w="263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国家税务总局公告2013年第37号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jc w:val="center"/>
        </w:trPr>
        <w:tc>
          <w:tcPr>
            <w:tcW w:w="503"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23</w:t>
            </w:r>
          </w:p>
        </w:tc>
        <w:tc>
          <w:tcPr>
            <w:tcW w:w="1423"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w:t>
            </w:r>
          </w:p>
        </w:tc>
        <w:tc>
          <w:tcPr>
            <w:tcW w:w="1955"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国家税务总局关于发布《税收减免管理办法》的公告</w:t>
            </w:r>
          </w:p>
        </w:tc>
        <w:tc>
          <w:tcPr>
            <w:tcW w:w="1941"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2015年6月8日</w:t>
            </w:r>
          </w:p>
        </w:tc>
        <w:tc>
          <w:tcPr>
            <w:tcW w:w="263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国家税务总局公告2015年第43号</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1"/>
          <w:szCs w:val="21"/>
        </w:rPr>
      </w:pPr>
      <w:r>
        <w:rPr>
          <w:rStyle w:val="4"/>
          <w:rFonts w:hint="eastAsia" w:ascii="宋体" w:hAnsi="宋体" w:eastAsia="宋体" w:cs="宋体"/>
          <w:i w:val="0"/>
          <w:caps w:val="0"/>
          <w:color w:val="333333"/>
          <w:spacing w:val="0"/>
          <w:kern w:val="0"/>
          <w:sz w:val="21"/>
          <w:szCs w:val="21"/>
          <w:bdr w:val="none" w:color="auto" w:sz="0" w:space="0"/>
          <w:shd w:val="clear" w:fill="FFFFFF"/>
          <w:lang w:val="en-US" w:eastAsia="zh-CN" w:bidi="ar"/>
        </w:rPr>
        <w:t>三、部分条款废止的税收规范性文件目录</w:t>
      </w:r>
    </w:p>
    <w:tbl>
      <w:tblPr>
        <w:tblW w:w="9432" w:type="dxa"/>
        <w:jc w:val="center"/>
        <w:tblCellSpacing w:w="15" w:type="dxa"/>
        <w:tblInd w:w="-5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41"/>
        <w:gridCol w:w="1417"/>
        <w:gridCol w:w="1939"/>
        <w:gridCol w:w="1925"/>
        <w:gridCol w:w="1769"/>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15" w:type="dxa"/>
          <w:jc w:val="center"/>
        </w:trPr>
        <w:tc>
          <w:tcPr>
            <w:tcW w:w="49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Style w:val="4"/>
                <w:rFonts w:hint="eastAsia" w:ascii="宋体" w:hAnsi="宋体" w:eastAsia="宋体" w:cs="宋体"/>
                <w:color w:val="333333"/>
                <w:bdr w:val="none" w:color="auto" w:sz="0" w:space="0"/>
              </w:rPr>
              <w:t>序号</w:t>
            </w:r>
          </w:p>
        </w:tc>
        <w:tc>
          <w:tcPr>
            <w:tcW w:w="1387"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Style w:val="4"/>
                <w:rFonts w:hint="eastAsia" w:ascii="宋体" w:hAnsi="宋体" w:eastAsia="宋体" w:cs="宋体"/>
                <w:color w:val="333333"/>
                <w:bdr w:val="none" w:color="auto" w:sz="0" w:space="0"/>
              </w:rPr>
              <w:t>制定机关</w:t>
            </w:r>
          </w:p>
        </w:tc>
        <w:tc>
          <w:tcPr>
            <w:tcW w:w="1909"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Style w:val="4"/>
                <w:rFonts w:hint="eastAsia" w:ascii="宋体" w:hAnsi="宋体" w:eastAsia="宋体" w:cs="宋体"/>
                <w:color w:val="333333"/>
                <w:bdr w:val="none" w:color="auto" w:sz="0" w:space="0"/>
              </w:rPr>
              <w:t>标题</w:t>
            </w:r>
          </w:p>
        </w:tc>
        <w:tc>
          <w:tcPr>
            <w:tcW w:w="1895"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Style w:val="4"/>
                <w:rFonts w:hint="eastAsia" w:ascii="宋体" w:hAnsi="宋体" w:eastAsia="宋体" w:cs="宋体"/>
                <w:color w:val="333333"/>
                <w:bdr w:val="none" w:color="auto" w:sz="0" w:space="0"/>
              </w:rPr>
              <w:t>发文日期</w:t>
            </w:r>
          </w:p>
        </w:tc>
        <w:tc>
          <w:tcPr>
            <w:tcW w:w="1739"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Style w:val="4"/>
                <w:rFonts w:hint="eastAsia" w:ascii="宋体" w:hAnsi="宋体" w:eastAsia="宋体" w:cs="宋体"/>
                <w:color w:val="333333"/>
                <w:bdr w:val="none" w:color="auto" w:sz="0" w:space="0"/>
              </w:rPr>
              <w:t>文号</w:t>
            </w:r>
          </w:p>
        </w:tc>
        <w:tc>
          <w:tcPr>
            <w:tcW w:w="179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Style w:val="4"/>
                <w:rFonts w:hint="eastAsia" w:ascii="宋体" w:hAnsi="宋体" w:eastAsia="宋体" w:cs="宋体"/>
                <w:color w:val="333333"/>
                <w:bdr w:val="none" w:color="auto" w:sz="0" w:space="0"/>
              </w:rPr>
              <w:t>废止条款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jc w:val="center"/>
        </w:trPr>
        <w:tc>
          <w:tcPr>
            <w:tcW w:w="49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1</w:t>
            </w:r>
          </w:p>
        </w:tc>
        <w:tc>
          <w:tcPr>
            <w:tcW w:w="1387"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国家税务局</w:t>
            </w:r>
          </w:p>
        </w:tc>
        <w:tc>
          <w:tcPr>
            <w:tcW w:w="1909"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关于检发《关于土地使用税若干具体问题的解释和暂行规定》的通知</w:t>
            </w:r>
          </w:p>
        </w:tc>
        <w:tc>
          <w:tcPr>
            <w:tcW w:w="1895"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1988年10月24日</w:t>
            </w:r>
          </w:p>
        </w:tc>
        <w:tc>
          <w:tcPr>
            <w:tcW w:w="1739"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（88）国税地字第015号</w:t>
            </w:r>
          </w:p>
        </w:tc>
        <w:tc>
          <w:tcPr>
            <w:tcW w:w="179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废止第十七条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jc w:val="center"/>
        </w:trPr>
        <w:tc>
          <w:tcPr>
            <w:tcW w:w="49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2</w:t>
            </w:r>
          </w:p>
        </w:tc>
        <w:tc>
          <w:tcPr>
            <w:tcW w:w="1387"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国家税务局</w:t>
            </w:r>
          </w:p>
        </w:tc>
        <w:tc>
          <w:tcPr>
            <w:tcW w:w="1909"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关于印花税若干具体问题的规定</w:t>
            </w:r>
          </w:p>
        </w:tc>
        <w:tc>
          <w:tcPr>
            <w:tcW w:w="1895"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1988年12月12日</w:t>
            </w:r>
          </w:p>
        </w:tc>
        <w:tc>
          <w:tcPr>
            <w:tcW w:w="1739"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（88）国税地字第025号</w:t>
            </w:r>
          </w:p>
        </w:tc>
        <w:tc>
          <w:tcPr>
            <w:tcW w:w="179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废止第十三条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jc w:val="center"/>
        </w:trPr>
        <w:tc>
          <w:tcPr>
            <w:tcW w:w="49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3</w:t>
            </w:r>
          </w:p>
        </w:tc>
        <w:tc>
          <w:tcPr>
            <w:tcW w:w="1387"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国家税务局</w:t>
            </w:r>
          </w:p>
        </w:tc>
        <w:tc>
          <w:tcPr>
            <w:tcW w:w="1909"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关于对保险公司征收印花税有关问题的通知</w:t>
            </w:r>
          </w:p>
        </w:tc>
        <w:tc>
          <w:tcPr>
            <w:tcW w:w="1895"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1988年12月31日</w:t>
            </w:r>
          </w:p>
        </w:tc>
        <w:tc>
          <w:tcPr>
            <w:tcW w:w="1739"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（88）国税地字第037号</w:t>
            </w:r>
          </w:p>
        </w:tc>
        <w:tc>
          <w:tcPr>
            <w:tcW w:w="179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废止第三条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jc w:val="center"/>
        </w:trPr>
        <w:tc>
          <w:tcPr>
            <w:tcW w:w="49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4</w:t>
            </w:r>
          </w:p>
        </w:tc>
        <w:tc>
          <w:tcPr>
            <w:tcW w:w="1387"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w:t>
            </w:r>
          </w:p>
        </w:tc>
        <w:tc>
          <w:tcPr>
            <w:tcW w:w="1909"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国家税务总局关于实行税务检查计划制度的通知</w:t>
            </w:r>
          </w:p>
        </w:tc>
        <w:tc>
          <w:tcPr>
            <w:tcW w:w="1895"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1999年11月12日</w:t>
            </w:r>
          </w:p>
        </w:tc>
        <w:tc>
          <w:tcPr>
            <w:tcW w:w="1739"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国税发〔1999〕211号</w:t>
            </w:r>
          </w:p>
        </w:tc>
        <w:tc>
          <w:tcPr>
            <w:tcW w:w="179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废止第四条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jc w:val="center"/>
        </w:trPr>
        <w:tc>
          <w:tcPr>
            <w:tcW w:w="49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5</w:t>
            </w:r>
          </w:p>
        </w:tc>
        <w:tc>
          <w:tcPr>
            <w:tcW w:w="1387"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w:t>
            </w:r>
          </w:p>
        </w:tc>
        <w:tc>
          <w:tcPr>
            <w:tcW w:w="1909"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国家税务总局关于耕地占用税征收管理有关问题的通知</w:t>
            </w:r>
          </w:p>
        </w:tc>
        <w:tc>
          <w:tcPr>
            <w:tcW w:w="1895"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2007年12月12日</w:t>
            </w:r>
          </w:p>
        </w:tc>
        <w:tc>
          <w:tcPr>
            <w:tcW w:w="1739"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国税发〔2007〕129号</w:t>
            </w:r>
          </w:p>
        </w:tc>
        <w:tc>
          <w:tcPr>
            <w:tcW w:w="179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废止第四条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jc w:val="center"/>
        </w:trPr>
        <w:tc>
          <w:tcPr>
            <w:tcW w:w="49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6</w:t>
            </w:r>
          </w:p>
        </w:tc>
        <w:tc>
          <w:tcPr>
            <w:tcW w:w="1387"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w:t>
            </w:r>
          </w:p>
        </w:tc>
        <w:tc>
          <w:tcPr>
            <w:tcW w:w="1909"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国家税务总局关于实施国家重点扶持的公共基础设施项目企业所得税优惠问题的通知</w:t>
            </w:r>
          </w:p>
        </w:tc>
        <w:tc>
          <w:tcPr>
            <w:tcW w:w="1895"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2009年4月16日</w:t>
            </w:r>
          </w:p>
        </w:tc>
        <w:tc>
          <w:tcPr>
            <w:tcW w:w="1739"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国税发〔2009〕80号</w:t>
            </w:r>
          </w:p>
        </w:tc>
        <w:tc>
          <w:tcPr>
            <w:tcW w:w="179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废止第七条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jc w:val="center"/>
        </w:trPr>
        <w:tc>
          <w:tcPr>
            <w:tcW w:w="49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7</w:t>
            </w:r>
          </w:p>
        </w:tc>
        <w:tc>
          <w:tcPr>
            <w:tcW w:w="1387"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w:t>
            </w:r>
          </w:p>
        </w:tc>
        <w:tc>
          <w:tcPr>
            <w:tcW w:w="1909"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国家税务总局关于境外注册中资控股企业依据实际管理机构标准认定为居民企业有关问题的通知</w:t>
            </w:r>
          </w:p>
        </w:tc>
        <w:tc>
          <w:tcPr>
            <w:tcW w:w="1895"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2009年4月22日</w:t>
            </w:r>
          </w:p>
        </w:tc>
        <w:tc>
          <w:tcPr>
            <w:tcW w:w="1739"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国税发〔2009〕82号</w:t>
            </w:r>
          </w:p>
        </w:tc>
        <w:tc>
          <w:tcPr>
            <w:tcW w:w="179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废止第七条第一款“境外中资企业可向其实际管理机构所在地或中国主要投资者所在地主管税务机关提出居民企业申请，主管税务机关对其居民企业身份进行初步审核后，层报国家税务总局确认。”的内容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jc w:val="center"/>
        </w:trPr>
        <w:tc>
          <w:tcPr>
            <w:tcW w:w="49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8</w:t>
            </w:r>
          </w:p>
        </w:tc>
        <w:tc>
          <w:tcPr>
            <w:tcW w:w="1387"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w:t>
            </w:r>
          </w:p>
        </w:tc>
        <w:tc>
          <w:tcPr>
            <w:tcW w:w="1909"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国家税务总局关于技术转让所得减免企业所得税有关问题的通知</w:t>
            </w:r>
          </w:p>
        </w:tc>
        <w:tc>
          <w:tcPr>
            <w:tcW w:w="1895"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2009年4月24日</w:t>
            </w:r>
          </w:p>
        </w:tc>
        <w:tc>
          <w:tcPr>
            <w:tcW w:w="1739"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国税函〔2009〕212号</w:t>
            </w:r>
          </w:p>
        </w:tc>
        <w:tc>
          <w:tcPr>
            <w:tcW w:w="179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废止第四条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jc w:val="center"/>
        </w:trPr>
        <w:tc>
          <w:tcPr>
            <w:tcW w:w="49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9</w:t>
            </w:r>
          </w:p>
        </w:tc>
        <w:tc>
          <w:tcPr>
            <w:tcW w:w="1387"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w:t>
            </w:r>
          </w:p>
        </w:tc>
        <w:tc>
          <w:tcPr>
            <w:tcW w:w="1909"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国家税务总局关于实施创业投资企业所得税优惠问题的通知</w:t>
            </w:r>
          </w:p>
        </w:tc>
        <w:tc>
          <w:tcPr>
            <w:tcW w:w="1895"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2009年4月30日</w:t>
            </w:r>
          </w:p>
        </w:tc>
        <w:tc>
          <w:tcPr>
            <w:tcW w:w="1739"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国税发〔2009〕87号</w:t>
            </w:r>
          </w:p>
        </w:tc>
        <w:tc>
          <w:tcPr>
            <w:tcW w:w="179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废止第四条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jc w:val="center"/>
        </w:trPr>
        <w:tc>
          <w:tcPr>
            <w:tcW w:w="49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10</w:t>
            </w:r>
          </w:p>
        </w:tc>
        <w:tc>
          <w:tcPr>
            <w:tcW w:w="1387"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w:t>
            </w:r>
          </w:p>
        </w:tc>
        <w:tc>
          <w:tcPr>
            <w:tcW w:w="1909"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国家税务总局关于发布《企业境外所得税收抵免操作指南》的公告</w:t>
            </w:r>
          </w:p>
        </w:tc>
        <w:tc>
          <w:tcPr>
            <w:tcW w:w="1895"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2010年7月2日</w:t>
            </w:r>
          </w:p>
        </w:tc>
        <w:tc>
          <w:tcPr>
            <w:tcW w:w="1739"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国家税务总局公告2010年第1号</w:t>
            </w:r>
          </w:p>
        </w:tc>
        <w:tc>
          <w:tcPr>
            <w:tcW w:w="179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废止“22.我国企业所得税法目前尚未单方面规定税收饶让抵免，……，经企业主管税务机关确认，可在其申报境外所得税额时视为已缴税额（参见示例六）。”中“经企业主管税务机关确认”的内容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jc w:val="center"/>
        </w:trPr>
        <w:tc>
          <w:tcPr>
            <w:tcW w:w="49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11</w:t>
            </w:r>
          </w:p>
        </w:tc>
        <w:tc>
          <w:tcPr>
            <w:tcW w:w="1387"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w:t>
            </w:r>
          </w:p>
        </w:tc>
        <w:tc>
          <w:tcPr>
            <w:tcW w:w="1909"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国家税务总局关于发布《出口货物劳务增值税和消费税管理办法》的公告</w:t>
            </w:r>
          </w:p>
        </w:tc>
        <w:tc>
          <w:tcPr>
            <w:tcW w:w="1895"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2012年6月14日</w:t>
            </w:r>
          </w:p>
        </w:tc>
        <w:tc>
          <w:tcPr>
            <w:tcW w:w="1739"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国家税务总局公告2012年第24号</w:t>
            </w:r>
          </w:p>
        </w:tc>
        <w:tc>
          <w:tcPr>
            <w:tcW w:w="179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废止第三条第（一）（二）（四）（五）项，第十一条第（三）项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jc w:val="center"/>
        </w:trPr>
        <w:tc>
          <w:tcPr>
            <w:tcW w:w="49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12</w:t>
            </w:r>
          </w:p>
        </w:tc>
        <w:tc>
          <w:tcPr>
            <w:tcW w:w="1387"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w:t>
            </w:r>
          </w:p>
        </w:tc>
        <w:tc>
          <w:tcPr>
            <w:tcW w:w="1909"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国家税务总局关于《出口货物劳务增值税和消费税管理办法》有关问题的公告</w:t>
            </w:r>
          </w:p>
        </w:tc>
        <w:tc>
          <w:tcPr>
            <w:tcW w:w="1895"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2013年3月13日</w:t>
            </w:r>
          </w:p>
        </w:tc>
        <w:tc>
          <w:tcPr>
            <w:tcW w:w="1739"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国家税务总局公告2013年第12号</w:t>
            </w:r>
          </w:p>
        </w:tc>
        <w:tc>
          <w:tcPr>
            <w:tcW w:w="179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废止第五条第（一）（十）项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jc w:val="center"/>
        </w:trPr>
        <w:tc>
          <w:tcPr>
            <w:tcW w:w="49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13</w:t>
            </w:r>
          </w:p>
        </w:tc>
        <w:tc>
          <w:tcPr>
            <w:tcW w:w="1387"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w:t>
            </w:r>
          </w:p>
        </w:tc>
        <w:tc>
          <w:tcPr>
            <w:tcW w:w="1909"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国家税务总局关于电网企业电网新建项目享受所得税优惠政策问题的公告</w:t>
            </w:r>
          </w:p>
        </w:tc>
        <w:tc>
          <w:tcPr>
            <w:tcW w:w="1895"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2013年5月24日</w:t>
            </w:r>
          </w:p>
        </w:tc>
        <w:tc>
          <w:tcPr>
            <w:tcW w:w="1739"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国家税务总局公告2013年第26号</w:t>
            </w:r>
          </w:p>
        </w:tc>
        <w:tc>
          <w:tcPr>
            <w:tcW w:w="179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废止第二条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jc w:val="center"/>
        </w:trPr>
        <w:tc>
          <w:tcPr>
            <w:tcW w:w="49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14</w:t>
            </w:r>
          </w:p>
        </w:tc>
        <w:tc>
          <w:tcPr>
            <w:tcW w:w="1387"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w:t>
            </w:r>
          </w:p>
        </w:tc>
        <w:tc>
          <w:tcPr>
            <w:tcW w:w="1909"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国家税务总局关于执行软件企业所得税优惠政策有关问题的公告</w:t>
            </w:r>
          </w:p>
        </w:tc>
        <w:tc>
          <w:tcPr>
            <w:tcW w:w="1895"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2013年7月25日</w:t>
            </w:r>
          </w:p>
        </w:tc>
        <w:tc>
          <w:tcPr>
            <w:tcW w:w="1739"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国家税务总局公告2013年第43号</w:t>
            </w:r>
          </w:p>
        </w:tc>
        <w:tc>
          <w:tcPr>
            <w:tcW w:w="179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废止第一条“经认定并”及“所称经认定，是指经国家规定的软件企业认定机构按照软件企业认定管理的有关规定进行认定并取得软件企业认定证书”的内容，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废止第四条、第五条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jc w:val="center"/>
        </w:trPr>
        <w:tc>
          <w:tcPr>
            <w:tcW w:w="49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15</w:t>
            </w:r>
          </w:p>
        </w:tc>
        <w:tc>
          <w:tcPr>
            <w:tcW w:w="1387"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国家税务总局国家发展改革委</w:t>
            </w:r>
          </w:p>
        </w:tc>
        <w:tc>
          <w:tcPr>
            <w:tcW w:w="1909"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国家税务总局国家发展改革委关于落实节能服务企业合同能源管理项目企业所得税优惠政策有关征收管理问题的公告</w:t>
            </w:r>
          </w:p>
        </w:tc>
        <w:tc>
          <w:tcPr>
            <w:tcW w:w="1895"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2013年12月17日</w:t>
            </w:r>
          </w:p>
        </w:tc>
        <w:tc>
          <w:tcPr>
            <w:tcW w:w="1739"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国家税务总局国家发展改革委公告2013年第77号</w:t>
            </w:r>
          </w:p>
        </w:tc>
        <w:tc>
          <w:tcPr>
            <w:tcW w:w="179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废止第六条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jc w:val="center"/>
        </w:trPr>
        <w:tc>
          <w:tcPr>
            <w:tcW w:w="49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16</w:t>
            </w:r>
          </w:p>
        </w:tc>
        <w:tc>
          <w:tcPr>
            <w:tcW w:w="1387"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w:t>
            </w:r>
          </w:p>
        </w:tc>
        <w:tc>
          <w:tcPr>
            <w:tcW w:w="1909"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国家税务总局关于非居民企业间接转让财产企业所得税若干问题的公告</w:t>
            </w:r>
          </w:p>
        </w:tc>
        <w:tc>
          <w:tcPr>
            <w:tcW w:w="1895"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2015年2月3日</w:t>
            </w:r>
          </w:p>
        </w:tc>
        <w:tc>
          <w:tcPr>
            <w:tcW w:w="1739"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国家税务总局公告2015年第7号</w:t>
            </w:r>
          </w:p>
        </w:tc>
        <w:tc>
          <w:tcPr>
            <w:tcW w:w="1796" w:type="dxa"/>
            <w:tcBorders>
              <w:top w:val="single" w:color="CCCCCC" w:sz="6" w:space="0"/>
              <w:left w:val="single" w:color="CCCCCC" w:sz="6" w:space="0"/>
              <w:bottom w:val="single" w:color="CCCCCC" w:sz="6" w:space="0"/>
              <w:right w:val="single" w:color="CCCCCC"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333333"/>
                <w:bdr w:val="none" w:color="auto" w:sz="0" w:space="0"/>
              </w:rPr>
              <w:t>废止第十三条</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17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2018-03-09T07:27:44Z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